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1AD5516E" w14:textId="1BFF37E7" w:rsidR="0080466E" w:rsidRDefault="00494966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have been discussing and observing shadows inside and outside of the classroom over the past week. </w:t>
      </w:r>
      <w:r w:rsidR="00202159">
        <w:rPr>
          <w:rFonts w:ascii="Arial" w:hAnsi="Arial"/>
          <w:sz w:val="22"/>
        </w:rPr>
        <w:t>Today</w:t>
      </w:r>
      <w:r w:rsidR="00FC5684">
        <w:rPr>
          <w:rFonts w:ascii="Arial" w:hAnsi="Arial"/>
          <w:sz w:val="22"/>
        </w:rPr>
        <w:t xml:space="preserve">, we </w:t>
      </w:r>
      <w:r w:rsidR="0080466E">
        <w:rPr>
          <w:rFonts w:ascii="Arial" w:hAnsi="Arial"/>
          <w:sz w:val="22"/>
        </w:rPr>
        <w:t>used flashlights to cast shadows of the children’s profiles and then sketched the outlines of their profiles.</w:t>
      </w:r>
    </w:p>
    <w:p w14:paraId="25458C8B" w14:textId="782D641E" w:rsidR="0080466E" w:rsidRDefault="0080466E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2C4B90E0" w14:textId="6B7D252D" w:rsidR="00494966" w:rsidRDefault="00494966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Using these profiles, we </w:t>
      </w:r>
      <w:r w:rsidR="007D74E4">
        <w:rPr>
          <w:rFonts w:ascii="Arial" w:hAnsi="Arial"/>
          <w:sz w:val="22"/>
        </w:rPr>
        <w:t>discussed</w:t>
      </w:r>
      <w:r>
        <w:rPr>
          <w:rFonts w:ascii="Arial" w:hAnsi="Arial"/>
          <w:sz w:val="22"/>
        </w:rPr>
        <w:t xml:space="preserve"> </w:t>
      </w:r>
      <w:r w:rsidR="009315FB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connection </w:t>
      </w:r>
      <w:r w:rsidR="009315FB">
        <w:rPr>
          <w:rFonts w:ascii="Arial" w:hAnsi="Arial"/>
          <w:sz w:val="22"/>
        </w:rPr>
        <w:t xml:space="preserve">between </w:t>
      </w:r>
      <w:r>
        <w:rPr>
          <w:rFonts w:ascii="Arial" w:hAnsi="Arial"/>
          <w:sz w:val="22"/>
        </w:rPr>
        <w:t xml:space="preserve">the shape of </w:t>
      </w:r>
      <w:r w:rsidR="006D397F">
        <w:rPr>
          <w:rFonts w:ascii="Arial" w:hAnsi="Arial"/>
          <w:sz w:val="22"/>
        </w:rPr>
        <w:t>each child’s face</w:t>
      </w:r>
      <w:r>
        <w:rPr>
          <w:rFonts w:ascii="Arial" w:hAnsi="Arial"/>
          <w:sz w:val="22"/>
        </w:rPr>
        <w:t xml:space="preserve"> and what t</w:t>
      </w:r>
      <w:r w:rsidR="00625CAF">
        <w:rPr>
          <w:rFonts w:ascii="Arial" w:hAnsi="Arial"/>
          <w:sz w:val="22"/>
        </w:rPr>
        <w:t xml:space="preserve">he child’s </w:t>
      </w:r>
      <w:r>
        <w:rPr>
          <w:rFonts w:ascii="Arial" w:hAnsi="Arial"/>
          <w:sz w:val="22"/>
        </w:rPr>
        <w:t xml:space="preserve">profile looked like. We will be playing matching games in the classroom </w:t>
      </w:r>
      <w:r w:rsidR="00625CAF">
        <w:rPr>
          <w:rFonts w:ascii="Arial" w:hAnsi="Arial"/>
          <w:sz w:val="22"/>
        </w:rPr>
        <w:t xml:space="preserve">using </w:t>
      </w:r>
      <w:r w:rsidR="009315FB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children’s names and profiles as we continue </w:t>
      </w:r>
      <w:r w:rsidR="00625CAF">
        <w:rPr>
          <w:rFonts w:ascii="Arial" w:hAnsi="Arial"/>
          <w:sz w:val="22"/>
        </w:rPr>
        <w:t xml:space="preserve">to explore </w:t>
      </w:r>
      <w:r>
        <w:rPr>
          <w:rFonts w:ascii="Arial" w:hAnsi="Arial"/>
          <w:sz w:val="22"/>
        </w:rPr>
        <w:t xml:space="preserve">shadows. </w:t>
      </w:r>
    </w:p>
    <w:p w14:paraId="7A591A45" w14:textId="601426DD" w:rsidR="00494966" w:rsidRDefault="00494966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0023E6F2" w14:textId="1830018B" w:rsidR="00494966" w:rsidRDefault="00494966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While we’ve been exploring the science of shadows, we’ve also been observing each other’s head</w:t>
      </w:r>
      <w:bookmarkStart w:id="0" w:name="_GoBack"/>
      <w:r>
        <w:rPr>
          <w:rFonts w:ascii="Arial" w:hAnsi="Arial"/>
          <w:sz w:val="22"/>
        </w:rPr>
        <w:t>s</w:t>
      </w:r>
      <w:bookmarkEnd w:id="0"/>
      <w:r>
        <w:rPr>
          <w:rFonts w:ascii="Arial" w:hAnsi="Arial"/>
          <w:sz w:val="22"/>
        </w:rPr>
        <w:t xml:space="preserve"> and profiles and drawing conclusions about how our shadows relate to our head shapes.</w:t>
      </w:r>
    </w:p>
    <w:p w14:paraId="04B7F0E4" w14:textId="1FA10191" w:rsidR="00494966" w:rsidRDefault="00494966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388738A" w14:textId="36580524" w:rsidR="003B7AA1" w:rsidRPr="00CE4B6D" w:rsidRDefault="00494966" w:rsidP="00CE4B6D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lamps and/or flashlights at home, play around with shadows. </w:t>
      </w:r>
      <w:r w:rsidR="009315FB">
        <w:rPr>
          <w:rFonts w:ascii="Arial" w:hAnsi="Arial"/>
          <w:sz w:val="22"/>
        </w:rPr>
        <w:t>Ask</w:t>
      </w:r>
      <w:r>
        <w:rPr>
          <w:rFonts w:ascii="Arial" w:hAnsi="Arial"/>
          <w:sz w:val="22"/>
        </w:rPr>
        <w:t xml:space="preserve"> your child </w:t>
      </w:r>
      <w:r w:rsidR="009315FB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>help you create your own shadow profile</w:t>
      </w:r>
      <w:r w:rsidR="009315F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Let us know what you’ve been doing at home with shadows!</w:t>
      </w:r>
    </w:p>
    <w:sectPr w:rsidR="003B7AA1" w:rsidRPr="00CE4B6D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8152" w14:textId="77777777" w:rsidR="00F61FED" w:rsidRDefault="00F61FED">
      <w:r>
        <w:separator/>
      </w:r>
    </w:p>
  </w:endnote>
  <w:endnote w:type="continuationSeparator" w:id="0">
    <w:p w14:paraId="696F1143" w14:textId="77777777" w:rsidR="00F61FED" w:rsidRDefault="00F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B9D5" w14:textId="77777777" w:rsidR="00F61FED" w:rsidRDefault="00F61FED">
      <w:r>
        <w:separator/>
      </w:r>
    </w:p>
  </w:footnote>
  <w:footnote w:type="continuationSeparator" w:id="0">
    <w:p w14:paraId="2B7A2A0C" w14:textId="77777777" w:rsidR="00F61FED" w:rsidRDefault="00F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074DE4"/>
    <w:rsid w:val="00091CE7"/>
    <w:rsid w:val="00165C8A"/>
    <w:rsid w:val="00202159"/>
    <w:rsid w:val="00205B22"/>
    <w:rsid w:val="002451E6"/>
    <w:rsid w:val="00355BEE"/>
    <w:rsid w:val="00357875"/>
    <w:rsid w:val="0039267E"/>
    <w:rsid w:val="00395DEF"/>
    <w:rsid w:val="003B7AA1"/>
    <w:rsid w:val="004651C7"/>
    <w:rsid w:val="004918CE"/>
    <w:rsid w:val="00494966"/>
    <w:rsid w:val="004C7E99"/>
    <w:rsid w:val="004E6332"/>
    <w:rsid w:val="0050641A"/>
    <w:rsid w:val="005509E2"/>
    <w:rsid w:val="005F740D"/>
    <w:rsid w:val="00625CAF"/>
    <w:rsid w:val="006C5221"/>
    <w:rsid w:val="006D397F"/>
    <w:rsid w:val="006D4A24"/>
    <w:rsid w:val="006F7D97"/>
    <w:rsid w:val="00704A49"/>
    <w:rsid w:val="00784DCE"/>
    <w:rsid w:val="007D74E4"/>
    <w:rsid w:val="0080466E"/>
    <w:rsid w:val="008741A9"/>
    <w:rsid w:val="008C120A"/>
    <w:rsid w:val="008C459E"/>
    <w:rsid w:val="008F0A48"/>
    <w:rsid w:val="009315FB"/>
    <w:rsid w:val="009851EC"/>
    <w:rsid w:val="009C0247"/>
    <w:rsid w:val="009F70A6"/>
    <w:rsid w:val="00A34AD3"/>
    <w:rsid w:val="00A72CF7"/>
    <w:rsid w:val="00A72D4C"/>
    <w:rsid w:val="00AF4046"/>
    <w:rsid w:val="00B84E18"/>
    <w:rsid w:val="00BA3E1D"/>
    <w:rsid w:val="00C03AA8"/>
    <w:rsid w:val="00C52D62"/>
    <w:rsid w:val="00C90674"/>
    <w:rsid w:val="00CE4B6D"/>
    <w:rsid w:val="00D06ABE"/>
    <w:rsid w:val="00D10B59"/>
    <w:rsid w:val="00D3135E"/>
    <w:rsid w:val="00D84B01"/>
    <w:rsid w:val="00DE49DD"/>
    <w:rsid w:val="00E01737"/>
    <w:rsid w:val="00E10174"/>
    <w:rsid w:val="00E428EC"/>
    <w:rsid w:val="00E632FB"/>
    <w:rsid w:val="00E939B4"/>
    <w:rsid w:val="00EB523D"/>
    <w:rsid w:val="00EE7898"/>
    <w:rsid w:val="00F61FED"/>
    <w:rsid w:val="00FC568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2020-01-20T20:58:00Z</dcterms:created>
  <dcterms:modified xsi:type="dcterms:W3CDTF">2020-01-21T01:56:00Z</dcterms:modified>
</cp:coreProperties>
</file>